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00D5C9D4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3CA" w:rsidRPr="004F5263">
              <w:rPr>
                <w:rFonts w:ascii="Arial" w:hAnsi="Arial" w:cs="Arial"/>
                <w:sz w:val="22"/>
                <w:szCs w:val="22"/>
              </w:rPr>
              <w:t>sprzedaż i sukcesywną  dostawę</w:t>
            </w:r>
            <w:r w:rsidR="004C53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3CA">
              <w:rPr>
                <w:rFonts w:ascii="Arial" w:hAnsi="Arial" w:cs="Arial"/>
                <w:sz w:val="22"/>
                <w:szCs w:val="22"/>
              </w:rPr>
              <w:t>materiałów eksploatacyjnych do urządzeń drukujących oraz pozostałych akcesoriów komputerowych</w:t>
            </w:r>
            <w:r w:rsidR="004C53CA" w:rsidRPr="004F52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215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20026BE7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4C53CA">
      <w:rPr>
        <w:rFonts w:ascii="Arial" w:hAnsi="Arial" w:cs="Arial"/>
        <w:sz w:val="18"/>
        <w:szCs w:val="18"/>
      </w:rPr>
      <w:t>52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4C53CA"/>
    <w:rsid w:val="00824538"/>
    <w:rsid w:val="00A74CC5"/>
    <w:rsid w:val="00BC3855"/>
    <w:rsid w:val="00DA4F80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2021-04-28T10:23:00Z</dcterms:created>
  <dcterms:modified xsi:type="dcterms:W3CDTF">2021-04-28T10:23:00Z</dcterms:modified>
</cp:coreProperties>
</file>