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808" w:rsidRPr="00551DFB" w:rsidRDefault="00216808" w:rsidP="00216808">
      <w:pPr>
        <w:rPr>
          <w:rFonts w:ascii="Times New Roman" w:hAnsi="Times New Roman" w:cs="Times New Roman"/>
          <w:b/>
          <w:szCs w:val="24"/>
        </w:rPr>
      </w:pPr>
      <w:r w:rsidRPr="00551DFB">
        <w:rPr>
          <w:rFonts w:ascii="Times New Roman" w:hAnsi="Times New Roman" w:cs="Times New Roman"/>
          <w:b/>
          <w:szCs w:val="24"/>
        </w:rPr>
        <w:t>Tab. 3</w:t>
      </w:r>
    </w:p>
    <w:p w:rsidR="004429E8" w:rsidRPr="00551DFB" w:rsidRDefault="004429E8" w:rsidP="004429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808" w:rsidRPr="00551DFB" w:rsidRDefault="00216808" w:rsidP="00216808">
      <w:pPr>
        <w:jc w:val="center"/>
        <w:rPr>
          <w:rFonts w:ascii="Times New Roman" w:hAnsi="Times New Roman" w:cs="Times New Roman"/>
          <w:b/>
          <w:szCs w:val="24"/>
        </w:rPr>
      </w:pPr>
      <w:r w:rsidRPr="00551DFB">
        <w:rPr>
          <w:rFonts w:ascii="Times New Roman" w:hAnsi="Times New Roman" w:cs="Times New Roman"/>
          <w:b/>
          <w:szCs w:val="24"/>
        </w:rPr>
        <w:t>Kryteria zdrowotne dla osób chorujących na cukrzycę w aspekcie prowadzenia pojazdów silnikowych</w:t>
      </w:r>
    </w:p>
    <w:p w:rsidR="004429E8" w:rsidRPr="00551DFB" w:rsidRDefault="004429E8" w:rsidP="004429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1"/>
        <w:tblW w:w="13760" w:type="dxa"/>
        <w:tblLayout w:type="fixed"/>
        <w:tblLook w:val="01E0" w:firstRow="1" w:lastRow="1" w:firstColumn="1" w:lastColumn="1" w:noHBand="0" w:noVBand="0"/>
      </w:tblPr>
      <w:tblGrid>
        <w:gridCol w:w="4248"/>
        <w:gridCol w:w="4140"/>
        <w:gridCol w:w="2160"/>
        <w:gridCol w:w="3212"/>
      </w:tblGrid>
      <w:tr w:rsidR="00CF519B" w:rsidRPr="00551DFB" w:rsidTr="00551DFB">
        <w:tc>
          <w:tcPr>
            <w:tcW w:w="4248" w:type="dxa"/>
          </w:tcPr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Cs w:val="24"/>
              </w:rPr>
              <w:t>osoba</w:t>
            </w:r>
          </w:p>
        </w:tc>
        <w:tc>
          <w:tcPr>
            <w:tcW w:w="4140" w:type="dxa"/>
          </w:tcPr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Cs w:val="24"/>
              </w:rPr>
              <w:t>wymagania:</w:t>
            </w:r>
          </w:p>
        </w:tc>
        <w:tc>
          <w:tcPr>
            <w:tcW w:w="2160" w:type="dxa"/>
          </w:tcPr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szCs w:val="24"/>
              </w:rPr>
              <w:t xml:space="preserve">maksymalny okres między badaniami w zależności od rodzaju leczenia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Cs w:val="24"/>
              </w:rPr>
            </w:pPr>
          </w:p>
          <w:p w:rsidR="00CF519B" w:rsidRPr="00551DFB" w:rsidRDefault="00CF519B" w:rsidP="009B0F1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  <w:szCs w:val="24"/>
              </w:rPr>
            </w:pPr>
            <w:r w:rsidRPr="00551DFB">
              <w:rPr>
                <w:rFonts w:ascii="Times New Roman" w:hAnsi="Times New Roman" w:cs="Times New Roman"/>
                <w:b/>
                <w:i w:val="0"/>
                <w:iCs w:val="0"/>
                <w:szCs w:val="24"/>
              </w:rPr>
              <w:t>przeciwwskazania</w:t>
            </w:r>
          </w:p>
        </w:tc>
      </w:tr>
      <w:tr w:rsidR="00CF519B" w:rsidRPr="00551DFB" w:rsidTr="00551DFB">
        <w:tc>
          <w:tcPr>
            <w:tcW w:w="4248" w:type="dxa"/>
          </w:tcPr>
          <w:p w:rsidR="00CF519B" w:rsidRPr="00551DFB" w:rsidRDefault="00CF519B" w:rsidP="004272D2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posiadająca prawo jazdy </w:t>
            </w:r>
          </w:p>
          <w:p w:rsidR="00CF519B" w:rsidRPr="00551DFB" w:rsidRDefault="00CF519B" w:rsidP="004272D2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kat. A, A1, B, B1, B+E, T,</w:t>
            </w:r>
          </w:p>
          <w:p w:rsidR="00CF519B" w:rsidRPr="00551DFB" w:rsidRDefault="00CF519B" w:rsidP="004272D2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kierująca pojazdem w ramach </w:t>
            </w:r>
          </w:p>
          <w:p w:rsidR="00CF519B" w:rsidRPr="00551DFB" w:rsidRDefault="00CF519B" w:rsidP="004272D2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obowiązków służbowych</w:t>
            </w:r>
          </w:p>
        </w:tc>
        <w:tc>
          <w:tcPr>
            <w:tcW w:w="4140" w:type="dxa"/>
          </w:tcPr>
          <w:p w:rsidR="00CF519B" w:rsidRPr="00551DFB" w:rsidRDefault="00CF519B" w:rsidP="009B0F1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regularne kontrole lekarskie właściwe dla  każdego przypadku</w:t>
            </w:r>
          </w:p>
          <w:p w:rsidR="00CF519B" w:rsidRPr="00551DFB" w:rsidRDefault="00CF519B" w:rsidP="009B0F1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świadomość ryzyka hipoglikemii</w:t>
            </w:r>
          </w:p>
          <w:p w:rsidR="00CF519B" w:rsidRPr="00551DFB" w:rsidRDefault="00CF519B" w:rsidP="009B0F1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kontrola nad przebiegiem choroby</w:t>
            </w:r>
          </w:p>
          <w:p w:rsidR="00CF519B" w:rsidRPr="00551DFB" w:rsidRDefault="00CF519B" w:rsidP="009B0F1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monitorowanie stężenia glukozy we krwi min. 2 x dziennie oraz w porach związanych    z kierowaniem pojazdami</w:t>
            </w:r>
          </w:p>
          <w:p w:rsidR="00CF519B" w:rsidRPr="00551DFB" w:rsidRDefault="00CF519B" w:rsidP="009B0F1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udokumentowanie leczenia przez lek. prowadzącego</w:t>
            </w:r>
          </w:p>
          <w:p w:rsidR="00CF519B" w:rsidRPr="00551DFB" w:rsidRDefault="00CF519B" w:rsidP="009B0F1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opinia specjalisty diabetologa – w karcie </w:t>
            </w:r>
          </w:p>
          <w:p w:rsidR="00CF519B" w:rsidRPr="00551DFB" w:rsidRDefault="00CF519B" w:rsidP="009B0F13">
            <w:pPr>
              <w:ind w:left="72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    konsultacyjnej diabetologicznej</w:t>
            </w:r>
          </w:p>
          <w:p w:rsidR="00CF519B" w:rsidRPr="00551DFB" w:rsidRDefault="00CF519B" w:rsidP="009B0F13">
            <w:pPr>
              <w:ind w:left="252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tabs>
                <w:tab w:val="num" w:pos="252"/>
              </w:tabs>
              <w:ind w:hanging="64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bez insuliny – 3 lata</w:t>
            </w: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insulina – 1 rok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CF519B" w:rsidRPr="00551DFB" w:rsidRDefault="00CF519B" w:rsidP="000103D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jakikolwiek przypadek ciężkiej </w:t>
            </w:r>
          </w:p>
          <w:p w:rsidR="00CF519B" w:rsidRPr="00551DFB" w:rsidRDefault="00CF519B" w:rsidP="000103D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 hipoglikemii</w:t>
            </w:r>
          </w:p>
          <w:p w:rsidR="00CF519B" w:rsidRPr="00551DFB" w:rsidRDefault="00CF519B" w:rsidP="000103D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nieświadomość hipoglikemii</w:t>
            </w:r>
          </w:p>
          <w:p w:rsidR="00CF519B" w:rsidRPr="00551DFB" w:rsidRDefault="00CF519B" w:rsidP="000103D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zaawansowane powikłania cukrzycy  wykluczające możliwość  </w:t>
            </w:r>
          </w:p>
          <w:p w:rsidR="00CF519B" w:rsidRPr="00551DFB" w:rsidRDefault="00CF519B" w:rsidP="000103D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 kierowania pojazdami</w:t>
            </w:r>
          </w:p>
        </w:tc>
      </w:tr>
      <w:tr w:rsidR="00CF519B" w:rsidRPr="00551DFB" w:rsidTr="00551DFB">
        <w:tc>
          <w:tcPr>
            <w:tcW w:w="4248" w:type="dxa"/>
          </w:tcPr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ubiegająca się lub </w:t>
            </w: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posiadająca prawo jazdy </w:t>
            </w: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kat. A, A1, B, B1, B+E, T </w:t>
            </w:r>
          </w:p>
          <w:p w:rsidR="00CF519B" w:rsidRPr="00551DFB" w:rsidRDefault="00CF519B" w:rsidP="00FB43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0" w:type="dxa"/>
          </w:tcPr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sz w:val="20"/>
              </w:rPr>
              <w:t xml:space="preserve"> regularne kontrole lekarskie właściwe dla 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   każdego przypadku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sz w:val="20"/>
              </w:rPr>
              <w:t xml:space="preserve"> pełna świadomość ryzyka hipoglikemii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sz w:val="20"/>
              </w:rPr>
              <w:t xml:space="preserve"> kontrola nad przebiegiem choroby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CF51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sz w:val="20"/>
              </w:rPr>
              <w:t xml:space="preserve"> w przypadku leczenia insuliną konieczna jest    opinia specjalisty diabetologa zawarta  w karcie </w:t>
            </w:r>
          </w:p>
          <w:p w:rsidR="00CF519B" w:rsidRPr="00551DFB" w:rsidRDefault="00CF519B" w:rsidP="00CF51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 xml:space="preserve">    konsultacyjnej diabetologicznej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CF519B" w:rsidRPr="00551DFB" w:rsidRDefault="00CF519B" w:rsidP="00BB7866">
            <w:pPr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BB7866">
            <w:pPr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BB7866">
            <w:pPr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BB7866">
            <w:pPr>
              <w:rPr>
                <w:rFonts w:ascii="Times New Roman" w:hAnsi="Times New Roman" w:cs="Times New Roman"/>
                <w:sz w:val="20"/>
              </w:rPr>
            </w:pPr>
          </w:p>
          <w:p w:rsidR="00CF519B" w:rsidRPr="00551DFB" w:rsidRDefault="00CF519B" w:rsidP="00BB7866">
            <w:pPr>
              <w:rPr>
                <w:rFonts w:ascii="Times New Roman" w:hAnsi="Times New Roman" w:cs="Times New Roman"/>
                <w:sz w:val="20"/>
              </w:rPr>
            </w:pPr>
            <w:r w:rsidRPr="00551DFB">
              <w:rPr>
                <w:rFonts w:ascii="Times New Roman" w:hAnsi="Times New Roman" w:cs="Times New Roman"/>
                <w:sz w:val="20"/>
              </w:rPr>
              <w:t>5 lat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CF519B" w:rsidRPr="00551DFB" w:rsidRDefault="00CF519B" w:rsidP="00BB7866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nawracająca ciężka hipoglikemia</w:t>
            </w:r>
          </w:p>
          <w:p w:rsidR="00CF519B" w:rsidRPr="00551DFB" w:rsidRDefault="00CF519B" w:rsidP="00BB7866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</w:p>
          <w:p w:rsidR="00CF519B" w:rsidRPr="00551DFB" w:rsidRDefault="00CF519B" w:rsidP="00BB7866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nieświadomość hipoglikemii</w:t>
            </w:r>
          </w:p>
        </w:tc>
      </w:tr>
      <w:tr w:rsidR="00CF519B" w:rsidRPr="00551DFB" w:rsidTr="00551D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</w:tcPr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ubiegająca się lub </w:t>
            </w: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posiadająca prawo jazdy </w:t>
            </w:r>
          </w:p>
          <w:p w:rsidR="00CF519B" w:rsidRPr="00551DFB" w:rsidRDefault="00CF519B" w:rsidP="0080024E">
            <w:pPr>
              <w:rPr>
                <w:rFonts w:ascii="Times New Roman" w:hAnsi="Times New Roman" w:cs="Times New Roman"/>
                <w:i w:val="0"/>
                <w:iCs w:val="0"/>
                <w:sz w:val="20"/>
                <w:lang w:val="en-US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  <w:lang w:val="en-US"/>
              </w:rPr>
              <w:t xml:space="preserve"> kat. C, C1, D, D1, C+E, C1+E, D+E, D1+E</w:t>
            </w:r>
          </w:p>
          <w:p w:rsidR="00CF519B" w:rsidRPr="00551DFB" w:rsidRDefault="00CF519B" w:rsidP="0080024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pozwolenie do kierowania tramwajem</w:t>
            </w:r>
          </w:p>
          <w:p w:rsidR="00CF519B" w:rsidRPr="00551DFB" w:rsidRDefault="00CF519B" w:rsidP="0080024E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świadectwo kwalifikacji zawodowej</w:t>
            </w:r>
          </w:p>
        </w:tc>
        <w:tc>
          <w:tcPr>
            <w:tcW w:w="4140" w:type="dxa"/>
          </w:tcPr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opinia specjalisty diabetologa w karcie 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konsultacyjnej diabetologicznej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regularne kontrole lekarskie właściwe dla 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każdego przypadku</w:t>
            </w:r>
          </w:p>
          <w:p w:rsidR="00CF519B" w:rsidRPr="00551DFB" w:rsidRDefault="00CF519B" w:rsidP="00397E5F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świadomość ryzyka hipoglikemii</w:t>
            </w:r>
          </w:p>
          <w:p w:rsidR="00CF519B" w:rsidRPr="00551DFB" w:rsidRDefault="00CF519B" w:rsidP="00397E5F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kontrola nad przebiegiem choroby</w:t>
            </w:r>
          </w:p>
          <w:p w:rsidR="00CF519B" w:rsidRPr="00551DFB" w:rsidRDefault="00CF519B" w:rsidP="00397E5F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monitorowanie stężenia glukozy we krwi min. </w:t>
            </w:r>
          </w:p>
          <w:p w:rsidR="00CF519B" w:rsidRPr="00551DFB" w:rsidRDefault="00CF519B" w:rsidP="00397E5F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2 x dziennie oraz w porach związanych z kierowaniem pojazdami</w:t>
            </w:r>
          </w:p>
          <w:p w:rsidR="00CF519B" w:rsidRPr="00551DFB" w:rsidRDefault="00CF519B" w:rsidP="00397E5F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udokumentowanie leczenia przez lek. </w:t>
            </w:r>
          </w:p>
          <w:p w:rsidR="00CF519B" w:rsidRPr="00551DFB" w:rsidRDefault="00CF519B" w:rsidP="00397E5F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prowadzącego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</w:p>
        </w:tc>
        <w:tc>
          <w:tcPr>
            <w:tcW w:w="2160" w:type="dxa"/>
          </w:tcPr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>bez insuliny – 3 lata</w:t>
            </w: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</w:p>
          <w:p w:rsidR="00CF519B" w:rsidRPr="00551DFB" w:rsidRDefault="00CF519B" w:rsidP="009B0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</w:p>
          <w:p w:rsidR="00CF519B" w:rsidRPr="00551DFB" w:rsidRDefault="00CF519B" w:rsidP="00E53046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>insulina – 1 rok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jakikolwiek przypadek ciężkiej 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 hipoglikemii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nieświadomość hipoglikemii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sym w:font="Wingdings 2" w:char="F097"/>
            </w: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powikłania związane z cukrzycą 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wykluczające możliwość  </w:t>
            </w:r>
          </w:p>
          <w:p w:rsidR="00CF519B" w:rsidRPr="00551DFB" w:rsidRDefault="00CF519B" w:rsidP="00DF7E8C">
            <w:pPr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51DFB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   kierowania pojazdami</w:t>
            </w:r>
          </w:p>
        </w:tc>
      </w:tr>
    </w:tbl>
    <w:p w:rsidR="004429E8" w:rsidRPr="00551DFB" w:rsidRDefault="004429E8" w:rsidP="004429E8">
      <w:pPr>
        <w:jc w:val="center"/>
        <w:rPr>
          <w:rFonts w:ascii="Times New Roman" w:hAnsi="Times New Roman" w:cs="Times New Roman"/>
          <w:sz w:val="20"/>
        </w:rPr>
      </w:pPr>
    </w:p>
    <w:sectPr w:rsidR="004429E8" w:rsidRPr="00551DFB" w:rsidSect="003F5C13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40EE"/>
    <w:multiLevelType w:val="hybridMultilevel"/>
    <w:tmpl w:val="66924DC4"/>
    <w:lvl w:ilvl="0" w:tplc="1CC0476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189A"/>
    <w:multiLevelType w:val="hybridMultilevel"/>
    <w:tmpl w:val="13E452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7844315">
    <w:abstractNumId w:val="1"/>
  </w:num>
  <w:num w:numId="2" w16cid:durableId="89505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6"/>
    <w:rsid w:val="000103DE"/>
    <w:rsid w:val="00010E68"/>
    <w:rsid w:val="000B562C"/>
    <w:rsid w:val="000C2D56"/>
    <w:rsid w:val="000E6C55"/>
    <w:rsid w:val="001622FC"/>
    <w:rsid w:val="001A5C1B"/>
    <w:rsid w:val="00216808"/>
    <w:rsid w:val="002A5A78"/>
    <w:rsid w:val="002B555A"/>
    <w:rsid w:val="002B7721"/>
    <w:rsid w:val="002F39A8"/>
    <w:rsid w:val="00346CAC"/>
    <w:rsid w:val="00397E5F"/>
    <w:rsid w:val="003A1FC4"/>
    <w:rsid w:val="003F2B9B"/>
    <w:rsid w:val="003F5C13"/>
    <w:rsid w:val="004272D2"/>
    <w:rsid w:val="004429E8"/>
    <w:rsid w:val="00477780"/>
    <w:rsid w:val="00490CE1"/>
    <w:rsid w:val="00524112"/>
    <w:rsid w:val="00551DFB"/>
    <w:rsid w:val="005612D5"/>
    <w:rsid w:val="006D1839"/>
    <w:rsid w:val="0077114F"/>
    <w:rsid w:val="007B7310"/>
    <w:rsid w:val="007C0B68"/>
    <w:rsid w:val="0080024E"/>
    <w:rsid w:val="00862389"/>
    <w:rsid w:val="00870756"/>
    <w:rsid w:val="008902A1"/>
    <w:rsid w:val="008C0B6A"/>
    <w:rsid w:val="008E1D8F"/>
    <w:rsid w:val="009B0F13"/>
    <w:rsid w:val="009C0AB6"/>
    <w:rsid w:val="009C3DC8"/>
    <w:rsid w:val="009E0838"/>
    <w:rsid w:val="00A63C00"/>
    <w:rsid w:val="00AE51DD"/>
    <w:rsid w:val="00AF0F7A"/>
    <w:rsid w:val="00B06BED"/>
    <w:rsid w:val="00B11650"/>
    <w:rsid w:val="00B81561"/>
    <w:rsid w:val="00B83B51"/>
    <w:rsid w:val="00B960E1"/>
    <w:rsid w:val="00BB7866"/>
    <w:rsid w:val="00C673EF"/>
    <w:rsid w:val="00CF519B"/>
    <w:rsid w:val="00DF7E8C"/>
    <w:rsid w:val="00E53046"/>
    <w:rsid w:val="00ED15B5"/>
    <w:rsid w:val="00ED3D33"/>
    <w:rsid w:val="00EE50F5"/>
    <w:rsid w:val="00F25944"/>
    <w:rsid w:val="00FB439C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90BB1B-D865-42F0-86DA-4891EFF0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Tahom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C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622FC"/>
    <w:rPr>
      <w:rFonts w:ascii="Tahoma" w:hAnsi="Tahoma"/>
      <w:sz w:val="16"/>
      <w:szCs w:val="16"/>
    </w:rPr>
  </w:style>
  <w:style w:type="table" w:styleId="Tabela-Siatka1">
    <w:name w:val="Table Grid 1"/>
    <w:basedOn w:val="Standardowy"/>
    <w:rsid w:val="00551D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CHOROBY ZAWODOWE -  PYLICE  W LATACH 1993 – 2002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CHOROBY ZAWODOWE -  PYLICE  W LATACH 1993 – 2002</dc:title>
  <dc:subject/>
  <dc:creator>wcmp</dc:creator>
  <cp:keywords/>
  <cp:lastModifiedBy>Zbigniew Bugaj</cp:lastModifiedBy>
  <cp:revision>2</cp:revision>
  <cp:lastPrinted>2011-05-30T09:06:00Z</cp:lastPrinted>
  <dcterms:created xsi:type="dcterms:W3CDTF">2023-03-06T08:09:00Z</dcterms:created>
  <dcterms:modified xsi:type="dcterms:W3CDTF">2023-03-06T08:09:00Z</dcterms:modified>
</cp:coreProperties>
</file>