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53355894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1276" w:rsidRPr="004F5263">
              <w:rPr>
                <w:rFonts w:ascii="Arial" w:hAnsi="Arial" w:cs="Arial"/>
                <w:sz w:val="22"/>
                <w:szCs w:val="22"/>
              </w:rPr>
              <w:t xml:space="preserve">sprzedaż i sukcesywną  dostawę materiałów biurowych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62D" w14:textId="6A178F21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D604A6">
      <w:rPr>
        <w:rFonts w:ascii="Arial" w:hAnsi="Arial" w:cs="Arial"/>
        <w:sz w:val="18"/>
        <w:szCs w:val="18"/>
      </w:rPr>
      <w:t>46</w:t>
    </w:r>
    <w:r>
      <w:rPr>
        <w:rFonts w:ascii="Arial" w:hAnsi="Arial" w:cs="Arial"/>
        <w:sz w:val="18"/>
        <w:szCs w:val="18"/>
      </w:rPr>
      <w:t>./21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301276"/>
    <w:rsid w:val="0064217C"/>
    <w:rsid w:val="00824538"/>
    <w:rsid w:val="00D604A6"/>
    <w:rsid w:val="00D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dcterms:created xsi:type="dcterms:W3CDTF">2021-03-18T07:23:00Z</dcterms:created>
  <dcterms:modified xsi:type="dcterms:W3CDTF">2021-03-18T09:29:00Z</dcterms:modified>
</cp:coreProperties>
</file>