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262EFB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p w14:paraId="44FA25D5" w14:textId="3346442A" w:rsidR="00A4533E" w:rsidRPr="00262EFB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2191CEFD" w:rsidR="00CE0EC4" w:rsidRPr="00262EFB" w:rsidRDefault="00CE0EC4" w:rsidP="00CE0EC4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262EFB" w:rsidRDefault="00304F2E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4538855B" w:rsidR="002E1622" w:rsidRPr="00262EFB" w:rsidRDefault="00304F2E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D61D72">
                  <w:rPr>
                    <w:rStyle w:val="miejscowoscdata"/>
                    <w:rFonts w:cs="Times New Roman"/>
                    <w:szCs w:val="24"/>
                  </w:rPr>
                  <w:t>15 stycznia</w:t>
                </w:r>
                <w:r w:rsidR="00256DE8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262EFB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5B6EEAF9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sdt>
          <w:sdtPr>
            <w:rPr>
              <w:rStyle w:val="numerpisma"/>
              <w:rFonts w:cs="Times New Roman"/>
              <w:szCs w:val="24"/>
            </w:rPr>
            <w:alias w:val="Numer pisma"/>
            <w:tag w:val="Numer pisma"/>
            <w:id w:val="-393587727"/>
            <w:placeholder>
              <w:docPart w:val="C603D63D81324572B63854D2C7E08FBD"/>
            </w:placeholder>
          </w:sdtPr>
          <w:sdtEndPr>
            <w:rPr>
              <w:rStyle w:val="numerpisma"/>
            </w:rPr>
          </w:sdtEndPr>
          <w:sdtContent>
            <w:p w14:paraId="53CD60CB" w14:textId="2C6095B3" w:rsidR="00A4533E" w:rsidRPr="00304F2E" w:rsidRDefault="00304F2E" w:rsidP="00A4533E">
              <w:p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304F2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Szanowni Państwo </w:t>
              </w:r>
            </w:p>
            <w:p w14:paraId="463D5EE6" w14:textId="34E8E8CE" w:rsidR="002E1622" w:rsidRPr="00A4533E" w:rsidRDefault="00304F2E" w:rsidP="00A4533E">
              <w:p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</w:sdtContent>
        </w:sdt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65B096E1" w14:textId="7C727BB8" w:rsidR="00CE0EC4" w:rsidRDefault="00304F2E" w:rsidP="00304F2E">
          <w:pPr>
            <w:spacing w:line="276" w:lineRule="auto"/>
            <w:jc w:val="both"/>
            <w:rPr>
              <w:rStyle w:val="tekst"/>
              <w:rFonts w:cs="Times New Roman"/>
              <w:szCs w:val="24"/>
            </w:rPr>
          </w:pPr>
          <w:r>
            <w:rPr>
              <w:rStyle w:val="tekst"/>
              <w:rFonts w:cs="Times New Roman"/>
              <w:szCs w:val="24"/>
            </w:rPr>
            <w:t xml:space="preserve">Pragniemy dołożyć wszelkich starań, aby informacje będące Państwa danymi osobowymi były wykorzystywane przez Ośrodek zgodnie z Państwa interesem i w ramach obowiązującego prawa. </w:t>
          </w:r>
        </w:p>
        <w:p w14:paraId="7ACEC074" w14:textId="21A89CD6" w:rsidR="00304F2E" w:rsidRDefault="00304F2E" w:rsidP="00304F2E">
          <w:pPr>
            <w:spacing w:line="276" w:lineRule="auto"/>
            <w:jc w:val="both"/>
            <w:rPr>
              <w:rStyle w:val="tekst"/>
              <w:rFonts w:cs="Times New Roman"/>
              <w:szCs w:val="24"/>
            </w:rPr>
          </w:pPr>
          <w:r>
            <w:rPr>
              <w:rStyle w:val="tekst"/>
              <w:rFonts w:cs="Times New Roman"/>
              <w:szCs w:val="24"/>
            </w:rPr>
            <w:t>W razie pojawienia się pytań lub wątpliwości związanych z ochroną posiadanych przez Ośrodek danych osobowych, mogą Państwo podzielić się nimi z powołanym w tym celu Inspektorem Ochrony Danych:</w:t>
          </w:r>
        </w:p>
        <w:p w14:paraId="579F2AB7" w14:textId="1D18D29A" w:rsidR="00304F2E" w:rsidRDefault="00304F2E" w:rsidP="00304F2E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Style w:val="tekst"/>
              <w:rFonts w:cs="Times New Roman"/>
              <w:szCs w:val="24"/>
            </w:rPr>
          </w:pPr>
          <w:r>
            <w:rPr>
              <w:rStyle w:val="tekst"/>
              <w:rFonts w:cs="Times New Roman"/>
              <w:szCs w:val="24"/>
            </w:rPr>
            <w:t xml:space="preserve">przesyłające je na adres poczty elektronicznej: </w:t>
          </w:r>
          <w:hyperlink r:id="rId7" w:history="1">
            <w:r w:rsidRPr="00A6140D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iod@womp.com.pl</w:t>
            </w:r>
          </w:hyperlink>
        </w:p>
        <w:p w14:paraId="68E25369" w14:textId="5AF117FE" w:rsidR="00304F2E" w:rsidRDefault="00304F2E" w:rsidP="00304F2E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Style w:val="tekst"/>
              <w:rFonts w:cs="Times New Roman"/>
              <w:szCs w:val="24"/>
            </w:rPr>
          </w:pPr>
          <w:r>
            <w:rPr>
              <w:rStyle w:val="tekst"/>
              <w:rFonts w:cs="Times New Roman"/>
              <w:szCs w:val="24"/>
            </w:rPr>
            <w:t>dzwoniąc w godzinach od 7.35 do 14.35 pod numer telefonu 41 34 79 701</w:t>
          </w:r>
        </w:p>
        <w:p w14:paraId="22484A1E" w14:textId="77777777" w:rsidR="00304F2E" w:rsidRDefault="00304F2E" w:rsidP="00304F2E">
          <w:pPr>
            <w:pStyle w:val="Akapitzlist"/>
            <w:spacing w:line="276" w:lineRule="auto"/>
            <w:jc w:val="both"/>
            <w:rPr>
              <w:rStyle w:val="tekst"/>
              <w:rFonts w:cs="Times New Roman"/>
              <w:szCs w:val="24"/>
            </w:rPr>
          </w:pPr>
        </w:p>
        <w:p w14:paraId="24B7C009" w14:textId="5137B1D1" w:rsidR="00304F2E" w:rsidRPr="00304F2E" w:rsidRDefault="00304F2E" w:rsidP="00304F2E">
          <w:pPr>
            <w:spacing w:line="276" w:lineRule="auto"/>
            <w:jc w:val="both"/>
            <w:rPr>
              <w:rStyle w:val="tekst"/>
              <w:rFonts w:cs="Times New Roman"/>
              <w:szCs w:val="24"/>
              <w:u w:val="single"/>
            </w:rPr>
          </w:pPr>
          <w:r w:rsidRPr="00304F2E">
            <w:rPr>
              <w:rStyle w:val="tekst"/>
              <w:rFonts w:cs="Times New Roman"/>
              <w:szCs w:val="24"/>
              <w:u w:val="single"/>
            </w:rPr>
            <w:t xml:space="preserve">lub informując o nich personel Ośrodka, który zobowiązany jest poinformować o sprawie Inspektora Ochrony Danych. </w:t>
          </w:r>
        </w:p>
        <w:p w14:paraId="35986E7D" w14:textId="77777777" w:rsidR="00304F2E" w:rsidRPr="00262EFB" w:rsidRDefault="00304F2E" w:rsidP="00304F2E">
          <w:pPr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5CDFDAF1" w14:textId="1C7D3711" w:rsidR="00204E27" w:rsidRPr="00D61D72" w:rsidRDefault="00CE0EC4" w:rsidP="00D61D72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  <w:r w:rsidR="00204E27">
            <w:rPr>
              <w:b/>
              <w:color w:val="000000"/>
            </w:rPr>
            <w:t xml:space="preserve">                                                                             </w:t>
          </w:r>
        </w:p>
        <w:p w14:paraId="36C3F532" w14:textId="77C59EAD" w:rsidR="00666BFE" w:rsidRPr="00FF6CAC" w:rsidRDefault="00304F2E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AED1357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262EFB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262EFB" w:rsidSect="00F93E16">
      <w:headerReference w:type="first" r:id="rId8"/>
      <w:footerReference w:type="first" r:id="rId9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B09A0"/>
    <w:multiLevelType w:val="hybridMultilevel"/>
    <w:tmpl w:val="E6AA8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2"/>
  </w:num>
  <w:num w:numId="2" w16cid:durableId="577138063">
    <w:abstractNumId w:val="0"/>
  </w:num>
  <w:num w:numId="3" w16cid:durableId="536434760">
    <w:abstractNumId w:val="2"/>
  </w:num>
  <w:num w:numId="4" w16cid:durableId="874387291">
    <w:abstractNumId w:val="2"/>
  </w:num>
  <w:num w:numId="5" w16cid:durableId="214303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83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2034E6"/>
    <w:rsid w:val="00204E27"/>
    <w:rsid w:val="00207EB3"/>
    <w:rsid w:val="002237E0"/>
    <w:rsid w:val="0024104E"/>
    <w:rsid w:val="00256DE8"/>
    <w:rsid w:val="00262EFB"/>
    <w:rsid w:val="002A01AA"/>
    <w:rsid w:val="002B1F4B"/>
    <w:rsid w:val="002E1622"/>
    <w:rsid w:val="00304F2E"/>
    <w:rsid w:val="003435DD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7358D"/>
    <w:rsid w:val="00882AFA"/>
    <w:rsid w:val="0090074F"/>
    <w:rsid w:val="009B4E48"/>
    <w:rsid w:val="009E090A"/>
    <w:rsid w:val="00A349B4"/>
    <w:rsid w:val="00A34E60"/>
    <w:rsid w:val="00A4533E"/>
    <w:rsid w:val="00AE4BF4"/>
    <w:rsid w:val="00B310EE"/>
    <w:rsid w:val="00B90F7F"/>
    <w:rsid w:val="00BC36CC"/>
    <w:rsid w:val="00C42271"/>
    <w:rsid w:val="00C97CBB"/>
    <w:rsid w:val="00CD1F27"/>
    <w:rsid w:val="00CE0EC4"/>
    <w:rsid w:val="00D504BB"/>
    <w:rsid w:val="00D61D72"/>
    <w:rsid w:val="00D64054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mp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03D63D81324572B63854D2C7E08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08730-E63A-4CBA-BC55-84886D93F882}"/>
      </w:docPartPr>
      <w:docPartBody>
        <w:p w:rsidR="003E52A9" w:rsidRDefault="003E52A9" w:rsidP="003E52A9">
          <w:pPr>
            <w:pStyle w:val="C603D63D81324572B63854D2C7E08FBD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3E52A9"/>
    <w:rsid w:val="0051557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2A9"/>
    <w:rPr>
      <w:color w:val="808080"/>
    </w:rPr>
  </w:style>
  <w:style w:type="paragraph" w:customStyle="1" w:styleId="C603D63D81324572B63854D2C7E08FBD">
    <w:name w:val="C603D63D81324572B63854D2C7E08FBD"/>
    <w:rsid w:val="003E52A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3</cp:revision>
  <cp:lastPrinted>2024-01-15T07:43:00Z</cp:lastPrinted>
  <dcterms:created xsi:type="dcterms:W3CDTF">2024-01-15T08:17:00Z</dcterms:created>
  <dcterms:modified xsi:type="dcterms:W3CDTF">2024-01-15T08:26:00Z</dcterms:modified>
</cp:coreProperties>
</file>